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7F5" w:rsidRDefault="005C27F5" w:rsidP="005C27F5">
      <w:pPr>
        <w:spacing w:line="480" w:lineRule="auto"/>
        <w:jc w:val="center"/>
        <w:rPr>
          <w:rFonts w:ascii="Times New Roman" w:hAnsi="Times New Roman" w:cs="Times New Roman"/>
        </w:rPr>
      </w:pPr>
    </w:p>
    <w:p w:rsidR="005C27F5" w:rsidRDefault="005C27F5" w:rsidP="005C27F5">
      <w:pPr>
        <w:spacing w:line="480" w:lineRule="auto"/>
        <w:jc w:val="center"/>
        <w:rPr>
          <w:rFonts w:ascii="Times New Roman" w:hAnsi="Times New Roman" w:cs="Times New Roman"/>
        </w:rPr>
      </w:pPr>
    </w:p>
    <w:p w:rsidR="005C27F5" w:rsidRDefault="005C27F5" w:rsidP="005C27F5">
      <w:pPr>
        <w:spacing w:line="480" w:lineRule="auto"/>
        <w:jc w:val="center"/>
        <w:rPr>
          <w:rFonts w:ascii="Times New Roman" w:hAnsi="Times New Roman" w:cs="Times New Roman"/>
        </w:rPr>
      </w:pPr>
    </w:p>
    <w:p w:rsidR="005C27F5" w:rsidRDefault="005C27F5" w:rsidP="005C27F5">
      <w:pPr>
        <w:spacing w:line="480" w:lineRule="auto"/>
        <w:jc w:val="center"/>
        <w:rPr>
          <w:rFonts w:ascii="Times New Roman" w:hAnsi="Times New Roman" w:cs="Times New Roman"/>
        </w:rPr>
      </w:pPr>
    </w:p>
    <w:p w:rsidR="005C27F5" w:rsidRDefault="005C27F5" w:rsidP="005C27F5">
      <w:pPr>
        <w:spacing w:line="480" w:lineRule="auto"/>
        <w:jc w:val="center"/>
        <w:rPr>
          <w:rFonts w:ascii="Times New Roman" w:hAnsi="Times New Roman" w:cs="Times New Roman"/>
        </w:rPr>
      </w:pPr>
    </w:p>
    <w:p w:rsidR="005C27F5" w:rsidRDefault="005C27F5" w:rsidP="005C27F5">
      <w:pPr>
        <w:spacing w:line="480" w:lineRule="auto"/>
        <w:jc w:val="center"/>
        <w:rPr>
          <w:rFonts w:ascii="Times New Roman" w:hAnsi="Times New Roman" w:cs="Times New Roman"/>
        </w:rPr>
      </w:pPr>
    </w:p>
    <w:p w:rsidR="005C27F5" w:rsidRDefault="005C27F5" w:rsidP="005C27F5">
      <w:pPr>
        <w:spacing w:line="480" w:lineRule="auto"/>
        <w:jc w:val="center"/>
        <w:rPr>
          <w:rFonts w:ascii="Times New Roman" w:hAnsi="Times New Roman" w:cs="Times New Roman"/>
        </w:rPr>
      </w:pPr>
    </w:p>
    <w:p w:rsidR="005C27F5" w:rsidRDefault="005C27F5" w:rsidP="005C27F5">
      <w:pPr>
        <w:spacing w:line="480" w:lineRule="auto"/>
        <w:jc w:val="center"/>
        <w:rPr>
          <w:rFonts w:ascii="Times New Roman" w:hAnsi="Times New Roman" w:cs="Times New Roman"/>
        </w:rPr>
      </w:pPr>
    </w:p>
    <w:p w:rsidR="005C27F5" w:rsidRDefault="005C27F5" w:rsidP="005C27F5">
      <w:pPr>
        <w:spacing w:line="480" w:lineRule="auto"/>
        <w:jc w:val="center"/>
        <w:rPr>
          <w:rFonts w:ascii="Times New Roman" w:hAnsi="Times New Roman" w:cs="Times New Roman"/>
        </w:rPr>
      </w:pPr>
    </w:p>
    <w:p w:rsidR="005C27F5" w:rsidRDefault="005C27F5" w:rsidP="005C27F5">
      <w:pPr>
        <w:spacing w:line="480" w:lineRule="auto"/>
        <w:jc w:val="center"/>
        <w:rPr>
          <w:rFonts w:ascii="Times New Roman" w:hAnsi="Times New Roman" w:cs="Times New Roman"/>
        </w:rPr>
      </w:pPr>
    </w:p>
    <w:p w:rsidR="005C27F5" w:rsidRDefault="005C27F5" w:rsidP="005C27F5">
      <w:pPr>
        <w:spacing w:line="480" w:lineRule="auto"/>
        <w:jc w:val="center"/>
        <w:rPr>
          <w:rFonts w:ascii="Times New Roman" w:hAnsi="Times New Roman" w:cs="Times New Roman"/>
        </w:rPr>
      </w:pPr>
    </w:p>
    <w:p w:rsidR="005C27F5" w:rsidRDefault="00B02CFC" w:rsidP="005C27F5">
      <w:pPr>
        <w:spacing w:line="480" w:lineRule="auto"/>
        <w:jc w:val="center"/>
        <w:rPr>
          <w:rFonts w:ascii="Times New Roman" w:hAnsi="Times New Roman" w:cs="Times New Roman"/>
        </w:rPr>
      </w:pPr>
      <w:r>
        <w:rPr>
          <w:rFonts w:ascii="Times New Roman" w:hAnsi="Times New Roman" w:cs="Times New Roman"/>
        </w:rPr>
        <w:t>Name</w:t>
      </w:r>
    </w:p>
    <w:p w:rsidR="005C27F5" w:rsidRDefault="00B02CFC" w:rsidP="005C27F5">
      <w:pPr>
        <w:spacing w:line="480" w:lineRule="auto"/>
        <w:jc w:val="center"/>
        <w:rPr>
          <w:rFonts w:ascii="Times New Roman" w:hAnsi="Times New Roman" w:cs="Times New Roman"/>
        </w:rPr>
      </w:pPr>
      <w:r>
        <w:rPr>
          <w:rFonts w:ascii="Times New Roman" w:hAnsi="Times New Roman" w:cs="Times New Roman"/>
        </w:rPr>
        <w:t>Institution</w:t>
      </w:r>
    </w:p>
    <w:p w:rsidR="005C27F5" w:rsidRDefault="00B02CFC" w:rsidP="005C27F5">
      <w:pPr>
        <w:spacing w:line="480" w:lineRule="auto"/>
        <w:jc w:val="center"/>
        <w:rPr>
          <w:rFonts w:ascii="Times New Roman" w:hAnsi="Times New Roman" w:cs="Times New Roman"/>
        </w:rPr>
      </w:pPr>
      <w:r>
        <w:rPr>
          <w:rFonts w:ascii="Times New Roman" w:hAnsi="Times New Roman" w:cs="Times New Roman"/>
        </w:rPr>
        <w:t>Date</w:t>
      </w:r>
    </w:p>
    <w:p w:rsidR="00B02CFC" w:rsidRPr="005C27F5" w:rsidRDefault="00B02CFC" w:rsidP="005C27F5">
      <w:pPr>
        <w:spacing w:line="480" w:lineRule="auto"/>
        <w:jc w:val="center"/>
        <w:rPr>
          <w:rFonts w:ascii="Times New Roman" w:hAnsi="Times New Roman" w:cs="Times New Roman"/>
        </w:rPr>
      </w:pPr>
      <w:r>
        <w:rPr>
          <w:rFonts w:ascii="Times New Roman" w:hAnsi="Times New Roman" w:cs="Times New Roman"/>
        </w:rPr>
        <w:t>The Black Swan</w:t>
      </w:r>
    </w:p>
    <w:p w:rsidR="005C27F5" w:rsidRDefault="005C27F5" w:rsidP="005C27F5">
      <w:pPr>
        <w:spacing w:line="480" w:lineRule="auto"/>
        <w:rPr>
          <w:rFonts w:ascii="Times New Roman" w:hAnsi="Times New Roman" w:cs="Times New Roman"/>
        </w:rPr>
      </w:pPr>
    </w:p>
    <w:p w:rsidR="005C27F5" w:rsidRDefault="005C27F5" w:rsidP="005C27F5">
      <w:pPr>
        <w:spacing w:line="480" w:lineRule="auto"/>
        <w:rPr>
          <w:rFonts w:ascii="Times New Roman" w:hAnsi="Times New Roman" w:cs="Times New Roman"/>
        </w:rPr>
      </w:pPr>
    </w:p>
    <w:p w:rsidR="005C27F5" w:rsidRDefault="005C27F5" w:rsidP="005C27F5">
      <w:pPr>
        <w:spacing w:line="480" w:lineRule="auto"/>
        <w:rPr>
          <w:rFonts w:ascii="Times New Roman" w:hAnsi="Times New Roman" w:cs="Times New Roman"/>
        </w:rPr>
      </w:pPr>
    </w:p>
    <w:p w:rsidR="005C27F5" w:rsidRDefault="005C27F5" w:rsidP="005C27F5">
      <w:pPr>
        <w:spacing w:line="480" w:lineRule="auto"/>
        <w:rPr>
          <w:rFonts w:ascii="Times New Roman" w:hAnsi="Times New Roman" w:cs="Times New Roman"/>
        </w:rPr>
      </w:pPr>
    </w:p>
    <w:p w:rsidR="005C27F5" w:rsidRDefault="005C27F5" w:rsidP="005C27F5">
      <w:pPr>
        <w:spacing w:line="480" w:lineRule="auto"/>
        <w:rPr>
          <w:rFonts w:ascii="Times New Roman" w:hAnsi="Times New Roman" w:cs="Times New Roman"/>
        </w:rPr>
      </w:pPr>
    </w:p>
    <w:p w:rsidR="005C27F5" w:rsidRDefault="005C27F5" w:rsidP="005C27F5">
      <w:pPr>
        <w:spacing w:line="480" w:lineRule="auto"/>
        <w:rPr>
          <w:rFonts w:ascii="Times New Roman" w:hAnsi="Times New Roman" w:cs="Times New Roman"/>
        </w:rPr>
      </w:pPr>
    </w:p>
    <w:p w:rsidR="005C27F5" w:rsidRDefault="005C27F5" w:rsidP="005C27F5">
      <w:pPr>
        <w:spacing w:line="480" w:lineRule="auto"/>
        <w:rPr>
          <w:rFonts w:ascii="Times New Roman" w:hAnsi="Times New Roman" w:cs="Times New Roman"/>
        </w:rPr>
      </w:pPr>
    </w:p>
    <w:p w:rsidR="005C27F5" w:rsidRDefault="005C27F5" w:rsidP="005C27F5">
      <w:pPr>
        <w:spacing w:line="480" w:lineRule="auto"/>
        <w:rPr>
          <w:rFonts w:ascii="Times New Roman" w:hAnsi="Times New Roman" w:cs="Times New Roman"/>
        </w:rPr>
      </w:pPr>
    </w:p>
    <w:p w:rsidR="005C27F5" w:rsidRDefault="005C27F5" w:rsidP="005C27F5">
      <w:pPr>
        <w:spacing w:line="480" w:lineRule="auto"/>
        <w:rPr>
          <w:rFonts w:ascii="Times New Roman" w:hAnsi="Times New Roman" w:cs="Times New Roman"/>
        </w:rPr>
      </w:pPr>
      <w:r>
        <w:rPr>
          <w:rFonts w:ascii="Times New Roman" w:hAnsi="Times New Roman" w:cs="Times New Roman"/>
        </w:rPr>
        <w:lastRenderedPageBreak/>
        <w:tab/>
      </w:r>
      <w:r w:rsidRPr="005C27F5">
        <w:rPr>
          <w:rFonts w:ascii="Times New Roman" w:hAnsi="Times New Roman" w:cs="Times New Roman"/>
        </w:rPr>
        <w:t>The Black Swan: The Impact of the Highly Improbable</w:t>
      </w:r>
      <w:r>
        <w:rPr>
          <w:rFonts w:ascii="Times New Roman" w:hAnsi="Times New Roman" w:cs="Times New Roman"/>
        </w:rPr>
        <w:t xml:space="preserve"> is </w:t>
      </w:r>
      <w:r w:rsidRPr="008123ED">
        <w:rPr>
          <w:rFonts w:ascii="Times New Roman" w:hAnsi="Times New Roman" w:cs="Times New Roman"/>
          <w:noProof/>
        </w:rPr>
        <w:t>written</w:t>
      </w:r>
      <w:r>
        <w:rPr>
          <w:rFonts w:ascii="Times New Roman" w:hAnsi="Times New Roman" w:cs="Times New Roman"/>
        </w:rPr>
        <w:t xml:space="preserve"> by </w:t>
      </w:r>
      <w:r w:rsidRPr="008123ED">
        <w:rPr>
          <w:rFonts w:ascii="Times New Roman" w:hAnsi="Times New Roman" w:cs="Times New Roman"/>
          <w:noProof/>
        </w:rPr>
        <w:t>N</w:t>
      </w:r>
      <w:r w:rsidR="000551F8" w:rsidRPr="008123ED">
        <w:rPr>
          <w:rFonts w:ascii="Times New Roman" w:hAnsi="Times New Roman" w:cs="Times New Roman"/>
          <w:noProof/>
        </w:rPr>
        <w:t>assi</w:t>
      </w:r>
      <w:r w:rsidR="008123ED">
        <w:rPr>
          <w:rFonts w:ascii="Times New Roman" w:hAnsi="Times New Roman" w:cs="Times New Roman"/>
          <w:noProof/>
        </w:rPr>
        <w:t>m</w:t>
      </w:r>
      <w:r>
        <w:rPr>
          <w:rFonts w:ascii="Times New Roman" w:hAnsi="Times New Roman" w:cs="Times New Roman"/>
        </w:rPr>
        <w:t xml:space="preserve"> Taleb. N</w:t>
      </w:r>
      <w:r w:rsidR="000551F8">
        <w:rPr>
          <w:rFonts w:ascii="Times New Roman" w:hAnsi="Times New Roman" w:cs="Times New Roman"/>
        </w:rPr>
        <w:t>assim</w:t>
      </w:r>
      <w:r>
        <w:rPr>
          <w:rFonts w:ascii="Times New Roman" w:hAnsi="Times New Roman" w:cs="Times New Roman"/>
        </w:rPr>
        <w:t xml:space="preserve"> is a statistician, essay writer and also a philosopher. Most of his work focuses on probability, </w:t>
      </w:r>
      <w:r w:rsidR="008123ED">
        <w:rPr>
          <w:rFonts w:ascii="Times New Roman" w:hAnsi="Times New Roman" w:cs="Times New Roman"/>
        </w:rPr>
        <w:t xml:space="preserve">the </w:t>
      </w:r>
      <w:r w:rsidRPr="008123ED">
        <w:rPr>
          <w:rFonts w:ascii="Times New Roman" w:hAnsi="Times New Roman" w:cs="Times New Roman"/>
          <w:noProof/>
        </w:rPr>
        <w:t>problem</w:t>
      </w:r>
      <w:r>
        <w:rPr>
          <w:rFonts w:ascii="Times New Roman" w:hAnsi="Times New Roman" w:cs="Times New Roman"/>
        </w:rPr>
        <w:t xml:space="preserve"> of uncertainty and randomness. As </w:t>
      </w:r>
      <w:r w:rsidRPr="008123ED">
        <w:rPr>
          <w:rFonts w:ascii="Times New Roman" w:hAnsi="Times New Roman" w:cs="Times New Roman"/>
          <w:noProof/>
        </w:rPr>
        <w:t>a risk analyst</w:t>
      </w:r>
      <w:r>
        <w:rPr>
          <w:rFonts w:ascii="Times New Roman" w:hAnsi="Times New Roman" w:cs="Times New Roman"/>
        </w:rPr>
        <w:t xml:space="preserve"> and stock trader, he has the unique qualification to write the book. His job at the stock trading was instrumental in shaping his experience in the problem of probability. The Black Swan book is considered as some of the most influential books since the World War II. In the book, Nicholas expounds on retrospective nature of human beings. Generally, people tend to come up with the simplest explanation about some of the </w:t>
      </w:r>
      <w:r w:rsidR="001160AA">
        <w:rPr>
          <w:rFonts w:ascii="Times New Roman" w:hAnsi="Times New Roman" w:cs="Times New Roman"/>
        </w:rPr>
        <w:t xml:space="preserve">unpredictable </w:t>
      </w:r>
      <w:r w:rsidR="001160AA" w:rsidRPr="008123ED">
        <w:rPr>
          <w:rFonts w:ascii="Times New Roman" w:hAnsi="Times New Roman" w:cs="Times New Roman"/>
          <w:noProof/>
        </w:rPr>
        <w:t>occu</w:t>
      </w:r>
      <w:r w:rsidR="008123ED">
        <w:rPr>
          <w:rFonts w:ascii="Times New Roman" w:hAnsi="Times New Roman" w:cs="Times New Roman"/>
          <w:noProof/>
        </w:rPr>
        <w:t>r</w:t>
      </w:r>
      <w:r w:rsidR="001160AA" w:rsidRPr="008123ED">
        <w:rPr>
          <w:rFonts w:ascii="Times New Roman" w:hAnsi="Times New Roman" w:cs="Times New Roman"/>
          <w:noProof/>
        </w:rPr>
        <w:t>rences</w:t>
      </w:r>
      <w:r w:rsidR="001160AA">
        <w:rPr>
          <w:rFonts w:ascii="Times New Roman" w:hAnsi="Times New Roman" w:cs="Times New Roman"/>
        </w:rPr>
        <w:t>. He defines the retrospective nature as the Black Swam. Nassim referred the theory as the Black Swan Theory. As an author, Ta</w:t>
      </w:r>
      <w:r w:rsidR="008B0BC0">
        <w:rPr>
          <w:rFonts w:ascii="Times New Roman" w:hAnsi="Times New Roman" w:cs="Times New Roman"/>
        </w:rPr>
        <w:t>bel</w:t>
      </w:r>
      <w:r w:rsidR="001160AA">
        <w:rPr>
          <w:rFonts w:ascii="Times New Roman" w:hAnsi="Times New Roman" w:cs="Times New Roman"/>
        </w:rPr>
        <w:t xml:space="preserve"> has worked in various universities. He has served as a Professor in Risk Engineering </w:t>
      </w:r>
      <w:r w:rsidR="008123ED">
        <w:rPr>
          <w:rFonts w:ascii="Times New Roman" w:hAnsi="Times New Roman" w:cs="Times New Roman"/>
          <w:noProof/>
        </w:rPr>
        <w:t>at</w:t>
      </w:r>
      <w:r w:rsidR="001160AA">
        <w:rPr>
          <w:rFonts w:ascii="Times New Roman" w:hAnsi="Times New Roman" w:cs="Times New Roman"/>
        </w:rPr>
        <w:t xml:space="preserve"> New York University. He was also the co-editor </w:t>
      </w:r>
      <w:r w:rsidR="008123ED">
        <w:rPr>
          <w:rFonts w:ascii="Times New Roman" w:hAnsi="Times New Roman" w:cs="Times New Roman"/>
          <w:noProof/>
        </w:rPr>
        <w:t>of</w:t>
      </w:r>
      <w:r w:rsidR="001160AA">
        <w:rPr>
          <w:rFonts w:ascii="Times New Roman" w:hAnsi="Times New Roman" w:cs="Times New Roman"/>
        </w:rPr>
        <w:t xml:space="preserve"> the academic journal Risk and Decision Analysis for the last four years. </w:t>
      </w:r>
      <w:r w:rsidR="000551F8">
        <w:rPr>
          <w:rFonts w:ascii="Times New Roman" w:hAnsi="Times New Roman" w:cs="Times New Roman"/>
        </w:rPr>
        <w:t>He</w:t>
      </w:r>
      <w:r w:rsidR="001160AA">
        <w:rPr>
          <w:rFonts w:ascii="Times New Roman" w:hAnsi="Times New Roman" w:cs="Times New Roman"/>
        </w:rPr>
        <w:t xml:space="preserve"> was also a practitioner as a hedge fund manager, derivative trader and mathematical finance. He is currently listed as an adviser in the Universa Investments. As an expert in risk management, he was instrumental in criticism of the risk management methods used in the present finance </w:t>
      </w:r>
      <w:r w:rsidR="00305605">
        <w:rPr>
          <w:rFonts w:ascii="Times New Roman" w:hAnsi="Times New Roman" w:cs="Times New Roman"/>
        </w:rPr>
        <w:t xml:space="preserve">industry. </w:t>
      </w:r>
      <w:r w:rsidR="003724CA">
        <w:rPr>
          <w:rFonts w:ascii="Times New Roman" w:hAnsi="Times New Roman" w:cs="Times New Roman"/>
        </w:rPr>
        <w:t>“</w:t>
      </w:r>
      <w:r w:rsidR="00305605">
        <w:rPr>
          <w:rFonts w:ascii="Times New Roman" w:hAnsi="Times New Roman" w:cs="Times New Roman"/>
        </w:rPr>
        <w:t>All the above qualifications and experience are essential in the pre</w:t>
      </w:r>
      <w:r w:rsidR="003724CA">
        <w:rPr>
          <w:rFonts w:ascii="Times New Roman" w:hAnsi="Times New Roman" w:cs="Times New Roman"/>
        </w:rPr>
        <w:t xml:space="preserve">paration of the Black Swan book.” </w:t>
      </w:r>
      <w:r w:rsidR="003724CA">
        <w:rPr>
          <w:rFonts w:ascii="Times New Roman" w:hAnsi="Times New Roman" w:cs="Times New Roman"/>
          <w:noProof/>
        </w:rPr>
        <w:t>(</w:t>
      </w:r>
      <w:r w:rsidR="003724CA" w:rsidRPr="002254E7">
        <w:rPr>
          <w:rFonts w:ascii="Times New Roman" w:eastAsia="Times New Roman" w:hAnsi="Times New Roman" w:cs="Times New Roman"/>
          <w:color w:val="000000"/>
        </w:rPr>
        <w:t>Lybeck,</w:t>
      </w:r>
      <w:r w:rsidR="003724CA">
        <w:rPr>
          <w:rFonts w:ascii="Times New Roman" w:eastAsia="Times New Roman" w:hAnsi="Times New Roman" w:cs="Times New Roman"/>
          <w:color w:val="000000"/>
        </w:rPr>
        <w:t xml:space="preserve"> 2017</w:t>
      </w:r>
      <w:r w:rsidR="003724CA">
        <w:rPr>
          <w:rFonts w:ascii="Times New Roman" w:hAnsi="Times New Roman" w:cs="Times New Roman"/>
          <w:noProof/>
        </w:rPr>
        <w:t>)</w:t>
      </w:r>
    </w:p>
    <w:p w:rsidR="001160AA" w:rsidRDefault="00305605" w:rsidP="005C27F5">
      <w:pPr>
        <w:spacing w:line="480" w:lineRule="auto"/>
        <w:rPr>
          <w:rFonts w:ascii="Times New Roman" w:hAnsi="Times New Roman" w:cs="Times New Roman"/>
        </w:rPr>
      </w:pPr>
      <w:r>
        <w:rPr>
          <w:rFonts w:ascii="Times New Roman" w:hAnsi="Times New Roman" w:cs="Times New Roman"/>
        </w:rPr>
        <w:tab/>
        <w:t>The Black Swam theory has been explained using five basic themes.</w:t>
      </w:r>
      <w:r w:rsidR="000551F8">
        <w:rPr>
          <w:rFonts w:ascii="Times New Roman" w:hAnsi="Times New Roman" w:cs="Times New Roman"/>
        </w:rPr>
        <w:t xml:space="preserve"> As human beings, we tend to </w:t>
      </w:r>
      <w:r w:rsidR="008123ED">
        <w:rPr>
          <w:rFonts w:ascii="Times New Roman" w:hAnsi="Times New Roman" w:cs="Times New Roman"/>
        </w:rPr>
        <w:t xml:space="preserve">the </w:t>
      </w:r>
      <w:r w:rsidR="000551F8" w:rsidRPr="008123ED">
        <w:rPr>
          <w:rFonts w:ascii="Times New Roman" w:hAnsi="Times New Roman" w:cs="Times New Roman"/>
          <w:noProof/>
        </w:rPr>
        <w:t>emphasis</w:t>
      </w:r>
      <w:r w:rsidR="000551F8">
        <w:rPr>
          <w:rFonts w:ascii="Times New Roman" w:hAnsi="Times New Roman" w:cs="Times New Roman"/>
        </w:rPr>
        <w:t xml:space="preserve"> </w:t>
      </w:r>
      <w:r w:rsidR="000551F8" w:rsidRPr="008123ED">
        <w:rPr>
          <w:rFonts w:ascii="Times New Roman" w:hAnsi="Times New Roman" w:cs="Times New Roman"/>
          <w:noProof/>
        </w:rPr>
        <w:t>o</w:t>
      </w:r>
      <w:r w:rsidR="008123ED">
        <w:rPr>
          <w:rFonts w:ascii="Times New Roman" w:hAnsi="Times New Roman" w:cs="Times New Roman"/>
          <w:noProof/>
        </w:rPr>
        <w:t>n</w:t>
      </w:r>
      <w:r w:rsidR="000551F8">
        <w:rPr>
          <w:rFonts w:ascii="Times New Roman" w:hAnsi="Times New Roman" w:cs="Times New Roman"/>
        </w:rPr>
        <w:t xml:space="preserve"> preselected regions of the seen and generalize what is unknown. Such trend leads to an error in the confirmation of events. Secondly, we tend to lie to ourselves with stories so that we can meet our unending craving </w:t>
      </w:r>
      <w:r w:rsidR="008123ED">
        <w:rPr>
          <w:rFonts w:ascii="Times New Roman" w:hAnsi="Times New Roman" w:cs="Times New Roman"/>
          <w:noProof/>
        </w:rPr>
        <w:t>for</w:t>
      </w:r>
      <w:r w:rsidR="000551F8">
        <w:rPr>
          <w:rFonts w:ascii="Times New Roman" w:hAnsi="Times New Roman" w:cs="Times New Roman"/>
        </w:rPr>
        <w:t xml:space="preserve"> answers. As </w:t>
      </w:r>
      <w:r w:rsidR="008123ED">
        <w:rPr>
          <w:rFonts w:ascii="Times New Roman" w:hAnsi="Times New Roman" w:cs="Times New Roman"/>
        </w:rPr>
        <w:t xml:space="preserve">a </w:t>
      </w:r>
      <w:r w:rsidR="000551F8" w:rsidRPr="008123ED">
        <w:rPr>
          <w:rFonts w:ascii="Times New Roman" w:hAnsi="Times New Roman" w:cs="Times New Roman"/>
          <w:noProof/>
        </w:rPr>
        <w:t>human</w:t>
      </w:r>
      <w:r w:rsidR="000551F8">
        <w:rPr>
          <w:rFonts w:ascii="Times New Roman" w:hAnsi="Times New Roman" w:cs="Times New Roman"/>
        </w:rPr>
        <w:t xml:space="preserve"> being, we have a hard time comprehending events without having a simple explanation.</w:t>
      </w:r>
      <w:r w:rsidR="0051693C">
        <w:rPr>
          <w:rFonts w:ascii="Times New Roman" w:hAnsi="Times New Roman" w:cs="Times New Roman"/>
        </w:rPr>
        <w:t xml:space="preserve"> We tend to focus on the several sources of the uncertainty to a level where our unpredictable events do not cross our minds. The book is an example of our blindness to uncertainty in relation to randomness.</w:t>
      </w:r>
    </w:p>
    <w:p w:rsidR="0051693C" w:rsidRDefault="0051693C" w:rsidP="005C27F5">
      <w:pPr>
        <w:spacing w:line="480" w:lineRule="auto"/>
        <w:rPr>
          <w:rFonts w:ascii="Times New Roman" w:hAnsi="Times New Roman" w:cs="Times New Roman"/>
        </w:rPr>
      </w:pPr>
      <w:r>
        <w:rPr>
          <w:rFonts w:ascii="Times New Roman" w:hAnsi="Times New Roman" w:cs="Times New Roman"/>
        </w:rPr>
        <w:lastRenderedPageBreak/>
        <w:tab/>
        <w:t xml:space="preserve">Human beings cannot </w:t>
      </w:r>
      <w:r w:rsidRPr="008123ED">
        <w:rPr>
          <w:rFonts w:ascii="Times New Roman" w:hAnsi="Times New Roman" w:cs="Times New Roman"/>
          <w:noProof/>
        </w:rPr>
        <w:t>predict</w:t>
      </w:r>
      <w:r>
        <w:rPr>
          <w:rFonts w:ascii="Times New Roman" w:hAnsi="Times New Roman" w:cs="Times New Roman"/>
        </w:rPr>
        <w:t xml:space="preserve"> or control events in their life based on the experience. We tend to look for answers to the unknown but become arrogant on what we think we know. It is true that we may know a lot of things but we may overcompensate our knowledge on the ability to process events. Nassim explains the level of arrogance as the limits of our brain capacity. The knowledge we possess is usually thre</w:t>
      </w:r>
      <w:r w:rsidR="008B0BC0">
        <w:rPr>
          <w:rFonts w:ascii="Times New Roman" w:hAnsi="Times New Roman" w:cs="Times New Roman"/>
        </w:rPr>
        <w:t xml:space="preserve">atened by an increased confidence. Furthermore, arrogance may </w:t>
      </w:r>
      <w:r w:rsidR="008B0BC0" w:rsidRPr="008123ED">
        <w:rPr>
          <w:rFonts w:ascii="Times New Roman" w:hAnsi="Times New Roman" w:cs="Times New Roman"/>
          <w:noProof/>
        </w:rPr>
        <w:t>le</w:t>
      </w:r>
      <w:r w:rsidR="008123ED">
        <w:rPr>
          <w:rFonts w:ascii="Times New Roman" w:hAnsi="Times New Roman" w:cs="Times New Roman"/>
          <w:noProof/>
        </w:rPr>
        <w:t>a</w:t>
      </w:r>
      <w:r w:rsidR="008B0BC0" w:rsidRPr="008123ED">
        <w:rPr>
          <w:rFonts w:ascii="Times New Roman" w:hAnsi="Times New Roman" w:cs="Times New Roman"/>
          <w:noProof/>
        </w:rPr>
        <w:t>d</w:t>
      </w:r>
      <w:r w:rsidR="008B0BC0">
        <w:rPr>
          <w:rFonts w:ascii="Times New Roman" w:hAnsi="Times New Roman" w:cs="Times New Roman"/>
        </w:rPr>
        <w:t xml:space="preserve"> to confusion and conceit. One problem of predicting is that we may focus on what is ordinary but in the </w:t>
      </w:r>
      <w:r w:rsidR="008B0BC0" w:rsidRPr="008123ED">
        <w:rPr>
          <w:rFonts w:ascii="Times New Roman" w:hAnsi="Times New Roman" w:cs="Times New Roman"/>
          <w:noProof/>
        </w:rPr>
        <w:t>event</w:t>
      </w:r>
      <w:r w:rsidR="008123ED">
        <w:rPr>
          <w:rFonts w:ascii="Times New Roman" w:hAnsi="Times New Roman" w:cs="Times New Roman"/>
          <w:noProof/>
        </w:rPr>
        <w:t>,</w:t>
      </w:r>
      <w:r w:rsidR="008B0BC0">
        <w:rPr>
          <w:rFonts w:ascii="Times New Roman" w:hAnsi="Times New Roman" w:cs="Times New Roman"/>
        </w:rPr>
        <w:t xml:space="preserve"> </w:t>
      </w:r>
      <w:r w:rsidR="008B0BC0" w:rsidRPr="008123ED">
        <w:rPr>
          <w:rFonts w:ascii="Times New Roman" w:hAnsi="Times New Roman" w:cs="Times New Roman"/>
          <w:noProof/>
        </w:rPr>
        <w:t>o</w:t>
      </w:r>
      <w:r w:rsidR="008123ED">
        <w:rPr>
          <w:rFonts w:ascii="Times New Roman" w:hAnsi="Times New Roman" w:cs="Times New Roman"/>
          <w:noProof/>
        </w:rPr>
        <w:t>f</w:t>
      </w:r>
      <w:r w:rsidR="008B0BC0">
        <w:rPr>
          <w:rFonts w:ascii="Times New Roman" w:hAnsi="Times New Roman" w:cs="Times New Roman"/>
        </w:rPr>
        <w:t xml:space="preserve"> an irregular </w:t>
      </w:r>
      <w:r w:rsidR="008B0BC0" w:rsidRPr="008123ED">
        <w:rPr>
          <w:rFonts w:ascii="Times New Roman" w:hAnsi="Times New Roman" w:cs="Times New Roman"/>
          <w:noProof/>
        </w:rPr>
        <w:t>occurrence</w:t>
      </w:r>
      <w:r w:rsidR="008123ED">
        <w:rPr>
          <w:rFonts w:ascii="Times New Roman" w:hAnsi="Times New Roman" w:cs="Times New Roman"/>
          <w:noProof/>
        </w:rPr>
        <w:t>,</w:t>
      </w:r>
      <w:r w:rsidR="008B0BC0">
        <w:rPr>
          <w:rFonts w:ascii="Times New Roman" w:hAnsi="Times New Roman" w:cs="Times New Roman"/>
        </w:rPr>
        <w:t xml:space="preserve"> we fail occasionally. Tabel argues that it does not matter how many times we may be right in our predictions but the fre</w:t>
      </w:r>
      <w:r w:rsidR="003724CA">
        <w:rPr>
          <w:rFonts w:ascii="Times New Roman" w:hAnsi="Times New Roman" w:cs="Times New Roman"/>
        </w:rPr>
        <w:t xml:space="preserve">quency of the cumulative errors </w:t>
      </w:r>
      <w:r w:rsidR="003724CA">
        <w:rPr>
          <w:rFonts w:ascii="Times New Roman" w:hAnsi="Times New Roman" w:cs="Times New Roman"/>
          <w:noProof/>
        </w:rPr>
        <w:t>(</w:t>
      </w:r>
      <w:r w:rsidR="003724CA" w:rsidRPr="002254E7">
        <w:rPr>
          <w:rFonts w:ascii="Times New Roman" w:eastAsia="Times New Roman" w:hAnsi="Times New Roman" w:cs="Times New Roman"/>
          <w:color w:val="000000"/>
        </w:rPr>
        <w:t>Lybeck,</w:t>
      </w:r>
      <w:r w:rsidR="003724CA">
        <w:rPr>
          <w:rFonts w:ascii="Times New Roman" w:eastAsia="Times New Roman" w:hAnsi="Times New Roman" w:cs="Times New Roman"/>
          <w:color w:val="000000"/>
        </w:rPr>
        <w:t xml:space="preserve"> 2017</w:t>
      </w:r>
      <w:r w:rsidR="003724CA">
        <w:rPr>
          <w:rFonts w:ascii="Times New Roman" w:hAnsi="Times New Roman" w:cs="Times New Roman"/>
          <w:noProof/>
        </w:rPr>
        <w:t>)</w:t>
      </w:r>
    </w:p>
    <w:p w:rsidR="008B0BC0" w:rsidRDefault="008B0BC0" w:rsidP="005C27F5">
      <w:pPr>
        <w:spacing w:line="480" w:lineRule="auto"/>
        <w:rPr>
          <w:rFonts w:ascii="Times New Roman" w:hAnsi="Times New Roman" w:cs="Times New Roman"/>
        </w:rPr>
      </w:pPr>
      <w:r>
        <w:rPr>
          <w:rFonts w:ascii="Times New Roman" w:hAnsi="Times New Roman" w:cs="Times New Roman"/>
        </w:rPr>
        <w:tab/>
        <w:t xml:space="preserve">The first three chapters of the book focus on the stories that Tabel use to prove the Black Swan Theory. The chapters have offered better insights on the exposition of the theory. The fifth chapter confirms the people bias and the tendency to ignore the </w:t>
      </w:r>
      <w:r w:rsidRPr="008123ED">
        <w:rPr>
          <w:rFonts w:ascii="Times New Roman" w:hAnsi="Times New Roman" w:cs="Times New Roman"/>
          <w:noProof/>
        </w:rPr>
        <w:t>evidence</w:t>
      </w:r>
      <w:r>
        <w:rPr>
          <w:rFonts w:ascii="Times New Roman" w:hAnsi="Times New Roman" w:cs="Times New Roman"/>
        </w:rPr>
        <w:t xml:space="preserve"> provided to explain something. In Chapter 6 the author discusses the Narrative Fallacy. The narrative fallacy is a theory that </w:t>
      </w:r>
      <w:r w:rsidRPr="008123ED">
        <w:rPr>
          <w:rFonts w:ascii="Times New Roman" w:hAnsi="Times New Roman" w:cs="Times New Roman"/>
          <w:noProof/>
        </w:rPr>
        <w:t>suggest</w:t>
      </w:r>
      <w:r w:rsidR="008123ED">
        <w:rPr>
          <w:rFonts w:ascii="Times New Roman" w:hAnsi="Times New Roman" w:cs="Times New Roman"/>
          <w:noProof/>
        </w:rPr>
        <w:t>s</w:t>
      </w:r>
      <w:r>
        <w:rPr>
          <w:rFonts w:ascii="Times New Roman" w:hAnsi="Times New Roman" w:cs="Times New Roman"/>
        </w:rPr>
        <w:t xml:space="preserve"> that human beings tend to fool themselves with stories that will address their companionable cravings for specific patterns.</w:t>
      </w:r>
      <w:r w:rsidR="00695ECD">
        <w:rPr>
          <w:rFonts w:ascii="Times New Roman" w:hAnsi="Times New Roman" w:cs="Times New Roman"/>
        </w:rPr>
        <w:t xml:space="preserve"> Tabel gives an example by saying that as human beings we tend to like stories and summaries and look for ways that can simplify issues. The fallacy is connected to our trait of over-interpreting and coming up with compact stories instead of the truth. Overlooking the truth for stories will interfere with our mental view of the world. The issue may be severe in the event of the Black Swan Theory. Explanations tend to bind facts </w:t>
      </w:r>
      <w:r w:rsidR="00B02CFC">
        <w:rPr>
          <w:rFonts w:ascii="Times New Roman" w:hAnsi="Times New Roman" w:cs="Times New Roman"/>
        </w:rPr>
        <w:t xml:space="preserve">and make them easier to explain </w:t>
      </w:r>
      <w:r w:rsidR="00B02CFC">
        <w:rPr>
          <w:rFonts w:ascii="Times New Roman" w:hAnsi="Times New Roman" w:cs="Times New Roman"/>
          <w:noProof/>
        </w:rPr>
        <w:t>(</w:t>
      </w:r>
      <w:r w:rsidR="00B02CFC" w:rsidRPr="002254E7">
        <w:rPr>
          <w:rFonts w:ascii="Times New Roman" w:eastAsia="Times New Roman" w:hAnsi="Times New Roman" w:cs="Times New Roman"/>
          <w:color w:val="000000"/>
        </w:rPr>
        <w:t>Lybeck,</w:t>
      </w:r>
      <w:r w:rsidR="00B02CFC">
        <w:rPr>
          <w:rFonts w:ascii="Times New Roman" w:eastAsia="Times New Roman" w:hAnsi="Times New Roman" w:cs="Times New Roman"/>
          <w:color w:val="000000"/>
        </w:rPr>
        <w:t xml:space="preserve"> 2017</w:t>
      </w:r>
      <w:r w:rsidR="00B02CFC">
        <w:rPr>
          <w:rFonts w:ascii="Times New Roman" w:hAnsi="Times New Roman" w:cs="Times New Roman"/>
          <w:noProof/>
        </w:rPr>
        <w:t>)</w:t>
      </w:r>
    </w:p>
    <w:p w:rsidR="00695ECD" w:rsidRDefault="00695ECD" w:rsidP="005C27F5">
      <w:pPr>
        <w:spacing w:line="480" w:lineRule="auto"/>
        <w:rPr>
          <w:rFonts w:ascii="Times New Roman" w:hAnsi="Times New Roman" w:cs="Times New Roman"/>
        </w:rPr>
      </w:pPr>
      <w:r>
        <w:rPr>
          <w:rFonts w:ascii="Times New Roman" w:hAnsi="Times New Roman" w:cs="Times New Roman"/>
        </w:rPr>
        <w:tab/>
        <w:t>In conclusion, the Black Swan book is written</w:t>
      </w:r>
      <w:r w:rsidR="0090698A">
        <w:rPr>
          <w:rFonts w:ascii="Times New Roman" w:hAnsi="Times New Roman" w:cs="Times New Roman"/>
        </w:rPr>
        <w:t xml:space="preserve"> for various categories of audience. The targeted audience </w:t>
      </w:r>
      <w:r w:rsidR="0090698A" w:rsidRPr="008123ED">
        <w:rPr>
          <w:rFonts w:ascii="Times New Roman" w:hAnsi="Times New Roman" w:cs="Times New Roman"/>
          <w:noProof/>
        </w:rPr>
        <w:t>include</w:t>
      </w:r>
      <w:r w:rsidR="008123ED">
        <w:rPr>
          <w:rFonts w:ascii="Times New Roman" w:hAnsi="Times New Roman" w:cs="Times New Roman"/>
          <w:noProof/>
        </w:rPr>
        <w:t>s</w:t>
      </w:r>
      <w:r w:rsidR="0090698A">
        <w:rPr>
          <w:rFonts w:ascii="Times New Roman" w:hAnsi="Times New Roman" w:cs="Times New Roman"/>
        </w:rPr>
        <w:t xml:space="preserve"> investment professionals, mental health experts, risk managers, and other professionals in the finance field. The book is important for helping the experts in </w:t>
      </w:r>
      <w:r w:rsidR="0090698A">
        <w:rPr>
          <w:rFonts w:ascii="Times New Roman" w:hAnsi="Times New Roman" w:cs="Times New Roman"/>
        </w:rPr>
        <w:lastRenderedPageBreak/>
        <w:t>forecasting risks and mitigating the losses arising from unknown adverse events. Coming up with a correct prediction may be exposed to various assumption. The book will be crucial in the business world since it will help entrepreneurs in understanding the dynamics of risk management.</w:t>
      </w:r>
      <w:r w:rsidR="002254E7">
        <w:rPr>
          <w:rFonts w:ascii="Times New Roman" w:hAnsi="Times New Roman" w:cs="Times New Roman"/>
        </w:rPr>
        <w:t xml:space="preserve"> A perfect example that is applicable in my own life is the fact that we tend to be reluctant to acquire new information. The timing of the Black swam was not predictable and the human mind is blinded to the facts. Taleb has concluded the book by assuring us that no matter how well we are prepared or h</w:t>
      </w:r>
      <w:bookmarkStart w:id="0" w:name="_GoBack"/>
      <w:bookmarkEnd w:id="0"/>
      <w:r w:rsidR="002254E7">
        <w:rPr>
          <w:rFonts w:ascii="Times New Roman" w:hAnsi="Times New Roman" w:cs="Times New Roman"/>
        </w:rPr>
        <w:t xml:space="preserve">ow hard we try, we will never be able to predict what is unpredictable. Moreover, we will never be able to provide an explanation </w:t>
      </w:r>
      <w:r w:rsidR="008123ED">
        <w:rPr>
          <w:rFonts w:ascii="Times New Roman" w:hAnsi="Times New Roman" w:cs="Times New Roman"/>
          <w:noProof/>
        </w:rPr>
        <w:t>of</w:t>
      </w:r>
      <w:r w:rsidR="002254E7">
        <w:rPr>
          <w:rFonts w:ascii="Times New Roman" w:hAnsi="Times New Roman" w:cs="Times New Roman"/>
        </w:rPr>
        <w:t xml:space="preserve"> what is unpredictable. It is in our best interest to appreciate what we can control and allow what we cannot control </w:t>
      </w:r>
      <w:r w:rsidR="008123ED">
        <w:rPr>
          <w:rFonts w:ascii="Times New Roman" w:hAnsi="Times New Roman" w:cs="Times New Roman"/>
        </w:rPr>
        <w:t xml:space="preserve">the </w:t>
      </w:r>
      <w:r w:rsidR="00B02CFC">
        <w:rPr>
          <w:rFonts w:ascii="Times New Roman" w:hAnsi="Times New Roman" w:cs="Times New Roman"/>
          <w:noProof/>
        </w:rPr>
        <w:t>pass (</w:t>
      </w:r>
      <w:r w:rsidR="00B02CFC" w:rsidRPr="002254E7">
        <w:rPr>
          <w:rFonts w:ascii="Times New Roman" w:eastAsia="Times New Roman" w:hAnsi="Times New Roman" w:cs="Times New Roman"/>
          <w:color w:val="000000"/>
        </w:rPr>
        <w:t>Lybeck,</w:t>
      </w:r>
      <w:r w:rsidR="00B02CFC">
        <w:rPr>
          <w:rFonts w:ascii="Times New Roman" w:eastAsia="Times New Roman" w:hAnsi="Times New Roman" w:cs="Times New Roman"/>
          <w:color w:val="000000"/>
        </w:rPr>
        <w:t xml:space="preserve"> 2017</w:t>
      </w:r>
      <w:r w:rsidR="00B02CFC">
        <w:rPr>
          <w:rFonts w:ascii="Times New Roman" w:hAnsi="Times New Roman" w:cs="Times New Roman"/>
          <w:noProof/>
        </w:rPr>
        <w:t>)</w:t>
      </w: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Default="002254E7" w:rsidP="005C27F5">
      <w:pPr>
        <w:spacing w:line="480" w:lineRule="auto"/>
        <w:rPr>
          <w:rFonts w:ascii="Times New Roman" w:hAnsi="Times New Roman" w:cs="Times New Roman"/>
        </w:rPr>
      </w:pPr>
    </w:p>
    <w:p w:rsidR="002254E7" w:rsidRPr="002254E7" w:rsidRDefault="002254E7" w:rsidP="002254E7">
      <w:pPr>
        <w:shd w:val="clear" w:color="auto" w:fill="FFFFFF"/>
        <w:jc w:val="center"/>
        <w:rPr>
          <w:rFonts w:ascii="Times New Roman" w:eastAsia="Times New Roman" w:hAnsi="Times New Roman" w:cs="Times New Roman"/>
          <w:color w:val="000000"/>
        </w:rPr>
      </w:pPr>
      <w:r w:rsidRPr="002254E7">
        <w:rPr>
          <w:rFonts w:ascii="Times New Roman" w:eastAsia="Times New Roman" w:hAnsi="Times New Roman" w:cs="Times New Roman"/>
          <w:color w:val="000000"/>
        </w:rPr>
        <w:lastRenderedPageBreak/>
        <w:t>References</w:t>
      </w:r>
    </w:p>
    <w:p w:rsidR="002254E7" w:rsidRPr="002254E7" w:rsidRDefault="002254E7" w:rsidP="002254E7">
      <w:pPr>
        <w:shd w:val="clear" w:color="auto" w:fill="FFFFFF"/>
        <w:spacing w:line="550" w:lineRule="atLeast"/>
        <w:ind w:left="720" w:right="75" w:hanging="720"/>
        <w:rPr>
          <w:rFonts w:ascii="Times New Roman" w:eastAsia="Times New Roman" w:hAnsi="Times New Roman" w:cs="Times New Roman"/>
          <w:color w:val="000000"/>
        </w:rPr>
      </w:pPr>
      <w:r w:rsidRPr="002254E7">
        <w:rPr>
          <w:rFonts w:ascii="Times New Roman" w:eastAsia="Times New Roman" w:hAnsi="Times New Roman" w:cs="Times New Roman"/>
          <w:color w:val="000000"/>
        </w:rPr>
        <w:t>Lybeck, E. R. (2017). </w:t>
      </w:r>
      <w:r w:rsidRPr="002254E7">
        <w:rPr>
          <w:rFonts w:ascii="Times New Roman" w:eastAsia="Times New Roman" w:hAnsi="Times New Roman" w:cs="Times New Roman"/>
          <w:i/>
          <w:iCs/>
          <w:color w:val="000000"/>
        </w:rPr>
        <w:t>The black swan: The impact of the highly improbable</w:t>
      </w:r>
      <w:r w:rsidRPr="002254E7">
        <w:rPr>
          <w:rFonts w:ascii="Times New Roman" w:eastAsia="Times New Roman" w:hAnsi="Times New Roman" w:cs="Times New Roman"/>
          <w:color w:val="000000"/>
        </w:rPr>
        <w:t>.</w:t>
      </w:r>
    </w:p>
    <w:p w:rsidR="002254E7" w:rsidRPr="005C27F5" w:rsidRDefault="002254E7" w:rsidP="005C27F5">
      <w:pPr>
        <w:spacing w:line="480" w:lineRule="auto"/>
        <w:rPr>
          <w:rFonts w:ascii="Times New Roman" w:hAnsi="Times New Roman" w:cs="Times New Roman"/>
        </w:rPr>
      </w:pPr>
    </w:p>
    <w:sectPr w:rsidR="002254E7" w:rsidRPr="005C27F5" w:rsidSect="005C27F5">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7BE" w:rsidRDefault="00B727BE" w:rsidP="005C27F5">
      <w:r>
        <w:separator/>
      </w:r>
    </w:p>
  </w:endnote>
  <w:endnote w:type="continuationSeparator" w:id="0">
    <w:p w:rsidR="00B727BE" w:rsidRDefault="00B727BE" w:rsidP="005C2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7BE" w:rsidRDefault="00B727BE" w:rsidP="005C27F5">
      <w:r>
        <w:separator/>
      </w:r>
    </w:p>
  </w:footnote>
  <w:footnote w:type="continuationSeparator" w:id="0">
    <w:p w:rsidR="00B727BE" w:rsidRDefault="00B727BE" w:rsidP="005C27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5DD4" w:rsidRDefault="00F2578D" w:rsidP="00B2543B">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55DD4" w:rsidRDefault="00B727BE" w:rsidP="00B55DD4">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83571733"/>
      <w:docPartObj>
        <w:docPartGallery w:val="Page Numbers (Top of Page)"/>
        <w:docPartUnique/>
      </w:docPartObj>
    </w:sdtPr>
    <w:sdtEndPr>
      <w:rPr>
        <w:noProof/>
      </w:rPr>
    </w:sdtEndPr>
    <w:sdtContent>
      <w:p w:rsidR="005C27F5" w:rsidRPr="00B02CFC" w:rsidRDefault="005C27F5">
        <w:pPr>
          <w:pStyle w:val="Header"/>
          <w:jc w:val="right"/>
          <w:rPr>
            <w:rFonts w:ascii="Times New Roman" w:hAnsi="Times New Roman" w:cs="Times New Roman"/>
          </w:rPr>
        </w:pPr>
        <w:r w:rsidRPr="00B02CFC">
          <w:rPr>
            <w:rFonts w:ascii="Times New Roman" w:hAnsi="Times New Roman" w:cs="Times New Roman"/>
          </w:rPr>
          <w:t>THE BLACK SWAN</w:t>
        </w:r>
        <w:r w:rsidRPr="00B02CFC">
          <w:rPr>
            <w:rFonts w:ascii="Times New Roman" w:hAnsi="Times New Roman" w:cs="Times New Roman"/>
          </w:rPr>
          <w:tab/>
        </w:r>
        <w:r w:rsidRPr="00B02CFC">
          <w:rPr>
            <w:rFonts w:ascii="Times New Roman" w:hAnsi="Times New Roman" w:cs="Times New Roman"/>
          </w:rPr>
          <w:tab/>
        </w:r>
        <w:r w:rsidRPr="00B02CFC">
          <w:rPr>
            <w:rFonts w:ascii="Times New Roman" w:hAnsi="Times New Roman" w:cs="Times New Roman"/>
          </w:rPr>
          <w:fldChar w:fldCharType="begin"/>
        </w:r>
        <w:r w:rsidRPr="00B02CFC">
          <w:rPr>
            <w:rFonts w:ascii="Times New Roman" w:hAnsi="Times New Roman" w:cs="Times New Roman"/>
          </w:rPr>
          <w:instrText xml:space="preserve"> PAGE   \* MERGEFORMAT </w:instrText>
        </w:r>
        <w:r w:rsidRPr="00B02CFC">
          <w:rPr>
            <w:rFonts w:ascii="Times New Roman" w:hAnsi="Times New Roman" w:cs="Times New Roman"/>
          </w:rPr>
          <w:fldChar w:fldCharType="separate"/>
        </w:r>
        <w:r w:rsidR="003724CA">
          <w:rPr>
            <w:rFonts w:ascii="Times New Roman" w:hAnsi="Times New Roman" w:cs="Times New Roman"/>
            <w:noProof/>
          </w:rPr>
          <w:t>4</w:t>
        </w:r>
        <w:r w:rsidRPr="00B02CFC">
          <w:rPr>
            <w:rFonts w:ascii="Times New Roman" w:hAnsi="Times New Roman" w:cs="Times New Roman"/>
            <w:noProof/>
          </w:rPr>
          <w:fldChar w:fldCharType="end"/>
        </w:r>
      </w:p>
    </w:sdtContent>
  </w:sdt>
  <w:p w:rsidR="00B55DD4" w:rsidRPr="00B02CFC" w:rsidRDefault="00B727BE" w:rsidP="00B55DD4">
    <w:pPr>
      <w:pStyle w:val="Header"/>
      <w:ind w:right="360"/>
      <w:jc w:val="right"/>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FC" w:rsidRPr="00B02CFC" w:rsidRDefault="00B02CFC">
    <w:pPr>
      <w:pStyle w:val="Header"/>
      <w:jc w:val="right"/>
      <w:rPr>
        <w:rFonts w:ascii="Times New Roman" w:hAnsi="Times New Roman" w:cs="Times New Roman"/>
      </w:rPr>
    </w:pPr>
    <w:r w:rsidRPr="00B02CFC">
      <w:rPr>
        <w:rFonts w:ascii="Times New Roman" w:hAnsi="Times New Roman" w:cs="Times New Roman"/>
      </w:rPr>
      <w:t>Running Head: THE BLACK SWAN</w:t>
    </w:r>
    <w:r w:rsidRPr="00B02CFC">
      <w:rPr>
        <w:rFonts w:ascii="Times New Roman" w:hAnsi="Times New Roman" w:cs="Times New Roman"/>
      </w:rPr>
      <w:tab/>
    </w:r>
    <w:r w:rsidRPr="00B02CFC">
      <w:rPr>
        <w:rFonts w:ascii="Times New Roman" w:hAnsi="Times New Roman" w:cs="Times New Roman"/>
      </w:rPr>
      <w:tab/>
    </w:r>
    <w:sdt>
      <w:sdtPr>
        <w:rPr>
          <w:rFonts w:ascii="Times New Roman" w:hAnsi="Times New Roman" w:cs="Times New Roman"/>
        </w:rPr>
        <w:id w:val="-1190147487"/>
        <w:docPartObj>
          <w:docPartGallery w:val="Page Numbers (Top of Page)"/>
          <w:docPartUnique/>
        </w:docPartObj>
      </w:sdtPr>
      <w:sdtEndPr>
        <w:rPr>
          <w:noProof/>
        </w:rPr>
      </w:sdtEndPr>
      <w:sdtContent>
        <w:r w:rsidRPr="00B02CFC">
          <w:rPr>
            <w:rFonts w:ascii="Times New Roman" w:hAnsi="Times New Roman" w:cs="Times New Roman"/>
          </w:rPr>
          <w:fldChar w:fldCharType="begin"/>
        </w:r>
        <w:r w:rsidRPr="00B02CFC">
          <w:rPr>
            <w:rFonts w:ascii="Times New Roman" w:hAnsi="Times New Roman" w:cs="Times New Roman"/>
          </w:rPr>
          <w:instrText xml:space="preserve"> PAGE   \* MERGEFORMAT </w:instrText>
        </w:r>
        <w:r w:rsidRPr="00B02CFC">
          <w:rPr>
            <w:rFonts w:ascii="Times New Roman" w:hAnsi="Times New Roman" w:cs="Times New Roman"/>
          </w:rPr>
          <w:fldChar w:fldCharType="separate"/>
        </w:r>
        <w:r w:rsidR="003724CA">
          <w:rPr>
            <w:rFonts w:ascii="Times New Roman" w:hAnsi="Times New Roman" w:cs="Times New Roman"/>
            <w:noProof/>
          </w:rPr>
          <w:t>1</w:t>
        </w:r>
        <w:r w:rsidRPr="00B02CFC">
          <w:rPr>
            <w:rFonts w:ascii="Times New Roman" w:hAnsi="Times New Roman" w:cs="Times New Roman"/>
            <w:noProof/>
          </w:rPr>
          <w:fldChar w:fldCharType="end"/>
        </w:r>
      </w:sdtContent>
    </w:sdt>
  </w:p>
  <w:p w:rsidR="005C27F5" w:rsidRPr="00B02CFC" w:rsidRDefault="005C27F5">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0MzU3NzM0NzIwMjFR0lEKTi0uzszPAykwrAUAl/pJ8ywAAAA="/>
  </w:docVars>
  <w:rsids>
    <w:rsidRoot w:val="005C27F5"/>
    <w:rsid w:val="000551F8"/>
    <w:rsid w:val="001160AA"/>
    <w:rsid w:val="002254E7"/>
    <w:rsid w:val="00305605"/>
    <w:rsid w:val="003724CA"/>
    <w:rsid w:val="00403C84"/>
    <w:rsid w:val="0051693C"/>
    <w:rsid w:val="005C27F5"/>
    <w:rsid w:val="00695ECD"/>
    <w:rsid w:val="008123ED"/>
    <w:rsid w:val="008B0BC0"/>
    <w:rsid w:val="0090698A"/>
    <w:rsid w:val="00B02CFC"/>
    <w:rsid w:val="00B727BE"/>
    <w:rsid w:val="00F25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D9855E-F62C-4816-94B2-25F8B269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7F5"/>
    <w:pPr>
      <w:spacing w:after="0" w:line="240" w:lineRule="auto"/>
    </w:pPr>
    <w:rPr>
      <w:rFonts w:asciiTheme="minorHAnsi" w:hAnsiTheme="minorHAnsi" w:cstheme="min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7F5"/>
    <w:pPr>
      <w:tabs>
        <w:tab w:val="center" w:pos="4680"/>
        <w:tab w:val="right" w:pos="9360"/>
      </w:tabs>
    </w:pPr>
  </w:style>
  <w:style w:type="character" w:customStyle="1" w:styleId="HeaderChar">
    <w:name w:val="Header Char"/>
    <w:basedOn w:val="DefaultParagraphFont"/>
    <w:link w:val="Header"/>
    <w:uiPriority w:val="99"/>
    <w:rsid w:val="005C27F5"/>
    <w:rPr>
      <w:rFonts w:asciiTheme="minorHAnsi" w:hAnsiTheme="minorHAnsi" w:cstheme="minorBidi"/>
      <w:szCs w:val="24"/>
    </w:rPr>
  </w:style>
  <w:style w:type="character" w:styleId="PageNumber">
    <w:name w:val="page number"/>
    <w:basedOn w:val="DefaultParagraphFont"/>
    <w:uiPriority w:val="99"/>
    <w:semiHidden/>
    <w:unhideWhenUsed/>
    <w:rsid w:val="005C27F5"/>
  </w:style>
  <w:style w:type="paragraph" w:styleId="Footer">
    <w:name w:val="footer"/>
    <w:basedOn w:val="Normal"/>
    <w:link w:val="FooterChar"/>
    <w:uiPriority w:val="99"/>
    <w:unhideWhenUsed/>
    <w:rsid w:val="005C27F5"/>
    <w:pPr>
      <w:tabs>
        <w:tab w:val="center" w:pos="4680"/>
        <w:tab w:val="right" w:pos="9360"/>
      </w:tabs>
    </w:pPr>
  </w:style>
  <w:style w:type="character" w:customStyle="1" w:styleId="FooterChar">
    <w:name w:val="Footer Char"/>
    <w:basedOn w:val="DefaultParagraphFont"/>
    <w:link w:val="Footer"/>
    <w:uiPriority w:val="99"/>
    <w:rsid w:val="005C27F5"/>
    <w:rPr>
      <w:rFonts w:asciiTheme="minorHAnsi" w:hAnsiTheme="minorHAnsi" w:cstheme="minorBidi"/>
      <w:szCs w:val="24"/>
    </w:rPr>
  </w:style>
  <w:style w:type="paragraph" w:customStyle="1" w:styleId="cpformat">
    <w:name w:val="cpformat"/>
    <w:basedOn w:val="Normal"/>
    <w:rsid w:val="002254E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254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51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2018-05-07T15:18:00Z</dcterms:created>
  <dcterms:modified xsi:type="dcterms:W3CDTF">2018-05-07T15:18:00Z</dcterms:modified>
</cp:coreProperties>
</file>